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68763" w14:textId="705B40FA" w:rsidR="006029F1" w:rsidRPr="00245F0D" w:rsidRDefault="00245F0D">
      <w:pPr>
        <w:rPr>
          <w:rFonts w:ascii="Calibri" w:hAnsi="Calibri" w:cs="Calibri"/>
          <w:b/>
          <w:bCs/>
        </w:rPr>
      </w:pPr>
      <w:r w:rsidRPr="00245F0D">
        <w:rPr>
          <w:rFonts w:ascii="Calibri" w:hAnsi="Calibri" w:cs="Calibri"/>
          <w:b/>
          <w:bCs/>
        </w:rPr>
        <w:t>Santrauka</w:t>
      </w:r>
    </w:p>
    <w:p w14:paraId="7F40695B" w14:textId="77777777" w:rsidR="00245F0D" w:rsidRPr="00245F0D" w:rsidRDefault="00245F0D" w:rsidP="00245F0D">
      <w:pPr>
        <w:pStyle w:val="Default"/>
      </w:pPr>
      <w:r w:rsidRPr="00245F0D">
        <w:t xml:space="preserve">Projektu siekiama parengti spaudai kritinį leidimą ir knygos pavidalu išleisti "Kupiškio dekanato bažnyčių klebonų atsakymai į Vilniausvyskupo Ignoto Jokūbo Masalskio pateiktus klausimus 1775 m.". Šis šaltinis teikia unikalius duomenis apie Kupiškio kraštą XVIII a. pabaigoje,atskleisdamas svarbiausius jo kultūrinio kraštovaizdžio religinius, tautinius, socialinius ir ekonominius bruožus. Tyrimas ir pats šaltinisneabejotinai gali teikti įžvalgų, leidžiančių ir šiuolaikiniams sprendimų priėmėjams geriau suprasti, kokios sąlygos turi būti išpildytos, kad visašalis ar atskiras jos regionas gyventų kultūrinio, demografinio ir ekonominio pakilimo etape. Svarbu pažymėti šio šaltinio duomenų svarbą netik XVIII a. Lietuvos istorijos tyrimams, bet ir šių duomenų plačias panaudojimo galimybes didinant Kupiškio krašto turistinį patrauklumą. </w:t>
      </w:r>
    </w:p>
    <w:p w14:paraId="38898F62" w14:textId="77777777" w:rsidR="00245F0D" w:rsidRPr="00245F0D" w:rsidRDefault="00245F0D" w:rsidP="00245F0D">
      <w:pPr>
        <w:pStyle w:val="Default"/>
      </w:pPr>
    </w:p>
    <w:p w14:paraId="79BCF475" w14:textId="625C9149" w:rsidR="00245F0D" w:rsidRPr="00245F0D" w:rsidRDefault="00245F0D" w:rsidP="00245F0D">
      <w:pPr>
        <w:pStyle w:val="Default"/>
        <w:rPr>
          <w:b/>
          <w:bCs/>
        </w:rPr>
      </w:pPr>
      <w:r w:rsidRPr="00245F0D">
        <w:rPr>
          <w:b/>
          <w:bCs/>
        </w:rPr>
        <w:t>Summary</w:t>
      </w:r>
    </w:p>
    <w:p w14:paraId="2DE08E89" w14:textId="77777777" w:rsidR="00245F0D" w:rsidRPr="00245F0D" w:rsidRDefault="00245F0D" w:rsidP="00245F0D">
      <w:pPr>
        <w:pStyle w:val="Default"/>
      </w:pPr>
    </w:p>
    <w:p w14:paraId="05F38BFA" w14:textId="3810AA1F" w:rsidR="00245F0D" w:rsidRPr="00245F0D" w:rsidRDefault="00245F0D" w:rsidP="00245F0D">
      <w:pPr>
        <w:pStyle w:val="Default"/>
      </w:pPr>
      <w:r w:rsidRPr="00245F0D">
        <w:t>posed by Bishop Ignas Jokūbas Masalskis of Vilnius in 1775.” This source provides unique data about the Kupiškis region at the end of the</w:t>
      </w:r>
      <w:r>
        <w:t xml:space="preserve"> </w:t>
      </w:r>
      <w:r w:rsidRPr="00245F0D">
        <w:t>18th century, revealing the most important religious, ethnic, social, and economic features of its cultural landscape. The study and the</w:t>
      </w:r>
      <w:r>
        <w:t xml:space="preserve"> </w:t>
      </w:r>
      <w:r w:rsidRPr="00245F0D">
        <w:t>source itself can undoubtedly provide insights that allow contemporary decision-makers to better understand the conditions that must be</w:t>
      </w:r>
      <w:r>
        <w:t xml:space="preserve"> </w:t>
      </w:r>
      <w:r w:rsidRPr="00245F0D">
        <w:t>met for the entire country or a separate region to experience cultural, demographic, and economic growth. It is important to note the</w:t>
      </w:r>
      <w:r>
        <w:t xml:space="preserve"> </w:t>
      </w:r>
      <w:r w:rsidRPr="00245F0D">
        <w:t>significance of the data in this source not only for research into 18th-century Lithuanian history, but also for the wide range of possibilities</w:t>
      </w:r>
      <w:r>
        <w:t xml:space="preserve"> </w:t>
      </w:r>
      <w:r w:rsidRPr="00245F0D">
        <w:t>for using this data to increase the tourist appeal of the Kupiškis region.</w:t>
      </w:r>
    </w:p>
    <w:p w14:paraId="3DD17AF0" w14:textId="77777777" w:rsidR="00245F0D" w:rsidRPr="00245F0D" w:rsidRDefault="00245F0D" w:rsidP="00245F0D">
      <w:pPr>
        <w:pStyle w:val="Default"/>
      </w:pPr>
    </w:p>
    <w:p w14:paraId="4E8DC2F6" w14:textId="77777777" w:rsidR="00245F0D" w:rsidRPr="00245F0D" w:rsidRDefault="00245F0D">
      <w:pPr>
        <w:rPr>
          <w:rFonts w:ascii="Calibri" w:hAnsi="Calibri" w:cs="Calibri"/>
        </w:rPr>
      </w:pPr>
    </w:p>
    <w:sectPr w:rsidR="00245F0D" w:rsidRPr="00245F0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altName w:val="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F0D"/>
    <w:rsid w:val="000A20EA"/>
    <w:rsid w:val="00245F0D"/>
    <w:rsid w:val="0049341A"/>
    <w:rsid w:val="006029F1"/>
    <w:rsid w:val="007460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F29E7"/>
  <w15:chartTrackingRefBased/>
  <w15:docId w15:val="{6FBA5796-32F6-41F6-9BB5-FC4A02744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5F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5F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5F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5F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5F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5F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5F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5F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5F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5F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5F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5F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5F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5F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5F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5F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5F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5F0D"/>
    <w:rPr>
      <w:rFonts w:eastAsiaTheme="majorEastAsia" w:cstheme="majorBidi"/>
      <w:color w:val="272727" w:themeColor="text1" w:themeTint="D8"/>
    </w:rPr>
  </w:style>
  <w:style w:type="paragraph" w:styleId="Title">
    <w:name w:val="Title"/>
    <w:basedOn w:val="Normal"/>
    <w:next w:val="Normal"/>
    <w:link w:val="TitleChar"/>
    <w:uiPriority w:val="10"/>
    <w:qFormat/>
    <w:rsid w:val="00245F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5F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5F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5F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5F0D"/>
    <w:pPr>
      <w:spacing w:before="160"/>
      <w:jc w:val="center"/>
    </w:pPr>
    <w:rPr>
      <w:i/>
      <w:iCs/>
      <w:color w:val="404040" w:themeColor="text1" w:themeTint="BF"/>
    </w:rPr>
  </w:style>
  <w:style w:type="character" w:customStyle="1" w:styleId="QuoteChar">
    <w:name w:val="Quote Char"/>
    <w:basedOn w:val="DefaultParagraphFont"/>
    <w:link w:val="Quote"/>
    <w:uiPriority w:val="29"/>
    <w:rsid w:val="00245F0D"/>
    <w:rPr>
      <w:i/>
      <w:iCs/>
      <w:color w:val="404040" w:themeColor="text1" w:themeTint="BF"/>
    </w:rPr>
  </w:style>
  <w:style w:type="paragraph" w:styleId="ListParagraph">
    <w:name w:val="List Paragraph"/>
    <w:basedOn w:val="Normal"/>
    <w:uiPriority w:val="34"/>
    <w:qFormat/>
    <w:rsid w:val="00245F0D"/>
    <w:pPr>
      <w:ind w:left="720"/>
      <w:contextualSpacing/>
    </w:pPr>
  </w:style>
  <w:style w:type="character" w:styleId="IntenseEmphasis">
    <w:name w:val="Intense Emphasis"/>
    <w:basedOn w:val="DefaultParagraphFont"/>
    <w:uiPriority w:val="21"/>
    <w:qFormat/>
    <w:rsid w:val="00245F0D"/>
    <w:rPr>
      <w:i/>
      <w:iCs/>
      <w:color w:val="0F4761" w:themeColor="accent1" w:themeShade="BF"/>
    </w:rPr>
  </w:style>
  <w:style w:type="paragraph" w:styleId="IntenseQuote">
    <w:name w:val="Intense Quote"/>
    <w:basedOn w:val="Normal"/>
    <w:next w:val="Normal"/>
    <w:link w:val="IntenseQuoteChar"/>
    <w:uiPriority w:val="30"/>
    <w:qFormat/>
    <w:rsid w:val="00245F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5F0D"/>
    <w:rPr>
      <w:i/>
      <w:iCs/>
      <w:color w:val="0F4761" w:themeColor="accent1" w:themeShade="BF"/>
    </w:rPr>
  </w:style>
  <w:style w:type="character" w:styleId="IntenseReference">
    <w:name w:val="Intense Reference"/>
    <w:basedOn w:val="DefaultParagraphFont"/>
    <w:uiPriority w:val="32"/>
    <w:qFormat/>
    <w:rsid w:val="00245F0D"/>
    <w:rPr>
      <w:b/>
      <w:bCs/>
      <w:smallCaps/>
      <w:color w:val="0F4761" w:themeColor="accent1" w:themeShade="BF"/>
      <w:spacing w:val="5"/>
    </w:rPr>
  </w:style>
  <w:style w:type="paragraph" w:customStyle="1" w:styleId="Default">
    <w:name w:val="Default"/>
    <w:rsid w:val="00245F0D"/>
    <w:pPr>
      <w:autoSpaceDE w:val="0"/>
      <w:autoSpaceDN w:val="0"/>
      <w:adjustRightInd w:val="0"/>
      <w:spacing w:after="0" w:line="240" w:lineRule="auto"/>
    </w:pPr>
    <w:rPr>
      <w:rFonts w:ascii="Calibri" w:hAnsi="Calibri" w:cs="Calibri"/>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1037</Words>
  <Characters>592</Characters>
  <Application>Microsoft Office Word</Application>
  <DocSecurity>0</DocSecurity>
  <Lines>4</Lines>
  <Paragraphs>3</Paragraphs>
  <ScaleCrop>false</ScaleCrop>
  <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Mindaugas Šapoka</dc:creator>
  <cp:keywords/>
  <dc:description/>
  <cp:lastModifiedBy>Mindaugas Šapoka</cp:lastModifiedBy>
  <cp:revision>1</cp:revision>
  <dcterms:created xsi:type="dcterms:W3CDTF">2026-08-17T08:18:00Z</dcterms:created>
  <dcterms:modified xsi:type="dcterms:W3CDTF">2026-08-17T08:19:00Z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33edd75a-1015-44d0-9082-dde4e94a5f83</vt:lpwstr>
  </property>
</Properties>
</file>