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Santrauka</w:t>
      </w:r>
    </w:p>
    <w:p>
      <w:r>
        <w:t>Šis projektas nagrinėja iki šiol moksle itin menkai tyrinėtą klausimą: Rusijos Šiaurės ir Sibiro autochtonų bendruomenių bei autochtonų vyrų įtraukimą į karines operacijas ir karybą, ypač po plataus masto invazijos į Ukrainą. Nors esama akademinė literatūra dažnai skyrė dėmesį aukšto lygio geopolitinių procesų analizei, šiame antropologiniame tyrime dėmesys bus nukreiptas į „savanoriškos prievartos“, materialinio nepritekliaus, propagandos ir simbolinio manipuliavimo mechanizmus, lemiančius neskaitlingų tautų (autochtonų) dalyvavimą kare. Projektas prisidės prie kritinės karo antropologijos analizės, vietinių tautų studijų ir politinės ekologijos plėtros, siūlydamas etnografinių ir istorinių šaltinių pagrįstą studiją, paremtą vietinių bendruomenių patirtimis.</w:t>
      </w:r>
    </w:p>
    <w:p>
      <w:r>
        <w:rPr>
          <w:b/>
        </w:rPr>
        <w:t>Summary</w:t>
      </w:r>
    </w:p>
    <w:p>
      <w:r>
        <w:t>This project addresses an urgent and underexplored topic: the oral history of warfare of Indigenous communities and integration of Indigenous men from Russia’s North and Siberia into military operations, especially following the full-scale invasion of Ukraine. While existing scholarship has often focused on high-level geopolitical developments, this research shifts attention to local mechanisms of voluntary coercion, material deprivation, propaganda, and symbolic manipulation that lead to Indigenous military participation. It contributes to critical military anthropology, Indigenous studies, and political ecology by offering an ethnographically informed analysis rooted in Indigenous voices.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