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47AF" w14:textId="77777777" w:rsidR="00946670" w:rsidRDefault="00000000">
      <w:r>
        <w:rPr>
          <w:b/>
        </w:rPr>
        <w:t>Santrauka</w:t>
      </w:r>
    </w:p>
    <w:p w14:paraId="477FB880" w14:textId="77777777" w:rsidR="00946670" w:rsidRDefault="00000000">
      <w:r>
        <w:t>2015–2023 m., nardydami Žeimenos upėje, profesionalūs narai ir archeologijos mėgėjai aptiko 10 senųjų žvejybviečių. Keliose iš jų archeologams atlikus preliminarius archeologinius tyrimus paaiškėjo, kad jos datuojamos labai įvairiai – nuo mezolito iki viduramžių, o kai kuriose iš jų išliko ne tik tūkstančių metų senumo žvejybos įrankiai ir medinės konstrukcijos, tačiau ir turtingas archeologinis sluoksnis su įvairių kitų veiklų (pvz. medžioklės, maisto gamybos) atliekomis. Tokios povandeninės archeologinės vietos yra nepaprastai retos visame pasaulyje, nes dažniausiai senosios žvejybvietės, kurios buvo įrengtos upėse, neišlieka iki šių dienų – yra sunaikinamos srovės ir dugno erozijos po jų apleidimo. Būtent todėl priešistorinė žvejyba iki šiol buvo pažįstama daugiausia jūrų, lagūnų ir ežerų duomenimis, o tikroji upių reikšmė iki šiol nėra suprasta. Šio projekto tikslas yra išnaudoti retą ir greičiausiai trumpą galimybę pažinti akmens, bronzos ir geležies amžiaus, taip pat viduramžių upinę žvejybą atliekant archeologinius tyrimus Žeimenos upės vagoje ir jos krantuose. Atlikus sistemingus visos Žeimenos upės dugno žvalgymus bus lokalizuotos visos šiandien matomos senosios žvejybvietės užtvaros, nustatyta jų chronologija ir įvertintas mokslinis potencialas, o tuomet atlikti detalesni tyrimai pačiose vertingiausiose iš jų. Bus siekiama nustatyti žvejybinių užtvarų formas ir konstrukciją, surasti žvejybietes naudojusių žmonių gyvenamąsias zonas upės krantuose, nustatyti žvejybinei įrangai naudotos medienos rūšis ir paruošimo (kirtimo) sezonus, ištirti žvejybos įrankių gamybos technologiją ir funkcijas, pažinti žvejybietes naudojusių žmonių ekonomiką, nustatyti, kaip kito žvejybos būdai ir įranga, kada įvyko svarbiausi pokyčiai ir su kokiomis socialinėmis, ekonominėmis, demografinėmis ar aplinkos transformacijomis jie gali būti susiję.</w:t>
      </w:r>
    </w:p>
    <w:p w14:paraId="09D5DBA0" w14:textId="77777777" w:rsidR="00946670" w:rsidRDefault="00000000">
      <w:r>
        <w:rPr>
          <w:b/>
        </w:rPr>
        <w:t>Summary</w:t>
      </w:r>
    </w:p>
    <w:p w14:paraId="6C573A6D" w14:textId="71215EEC" w:rsidR="00946670" w:rsidRDefault="00000000">
      <w:r>
        <w:br/>
        <w:t>Between 2015 and 2023, professional divers and amateur archaeologists discovered ten ancient fishing sites while diving in the Žeimena River. Preliminary archaeological investigations at several of these sites revealed that they date from periods ranging from the Mesolithic to the Middle Ages. Some have preserved not only fishing implements and wooden constructions thousands of years old, but also rich archaeological deposits containing evidence of other human activities, such as hunting and food processing. Such underwater archaeological sites are exceptionally rare worldwide because ancient river fishing sites are usually destroyed by water currents and riverbed erosion after their abandonment. Consequently, prehistoric fishing has so far been understood primarily through evidence from seas, lagoons, and lakes, while the true significance of rivers has remained largely overlooked.</w:t>
      </w:r>
      <w:r>
        <w:br/>
      </w:r>
      <w:r>
        <w:br/>
        <w:t xml:space="preserve">The aim of this project is to take advantage of this rare, and probably short-lived, opportunity to investigate river fishing during the Stone, Bronze, and Iron Ages, as well </w:t>
      </w:r>
      <w:r>
        <w:lastRenderedPageBreak/>
        <w:t>as the Middle Ages, through archaeological research conducted in the bed and along the banks of the Žeimena River. Systematic surveys of the entire riverbed will identify all surviving fishing weirs, establish their chronology, and assess their scientific potential, after which the most valuable sites will be subjected to detailed archaeological investigation. The project will examine the form and construction of fishing weirs, identify the riverside habitation areas of the communities that used them, determine the wood species and felling seasons used for fishing equipment, investigate the manufacturing technologies and functions of fishing implements, reconstruct the economy of the fishing communities, and trace changes in fishing methods and equipment over time. It will also explore when major transformations occurred and how they may have been related to broader social, economic, demographic, or environmental changes.</w:t>
      </w:r>
    </w:p>
    <w:sectPr w:rsidR="0094667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6001283">
    <w:abstractNumId w:val="8"/>
  </w:num>
  <w:num w:numId="2" w16cid:durableId="1738700741">
    <w:abstractNumId w:val="6"/>
  </w:num>
  <w:num w:numId="3" w16cid:durableId="1186098167">
    <w:abstractNumId w:val="5"/>
  </w:num>
  <w:num w:numId="4" w16cid:durableId="100226814">
    <w:abstractNumId w:val="4"/>
  </w:num>
  <w:num w:numId="5" w16cid:durableId="1699431945">
    <w:abstractNumId w:val="7"/>
  </w:num>
  <w:num w:numId="6" w16cid:durableId="479467683">
    <w:abstractNumId w:val="3"/>
  </w:num>
  <w:num w:numId="7" w16cid:durableId="952442955">
    <w:abstractNumId w:val="2"/>
  </w:num>
  <w:num w:numId="8" w16cid:durableId="752897239">
    <w:abstractNumId w:val="1"/>
  </w:num>
  <w:num w:numId="9" w16cid:durableId="126924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2FD6"/>
    <w:rsid w:val="0015074B"/>
    <w:rsid w:val="0029639D"/>
    <w:rsid w:val="00326F90"/>
    <w:rsid w:val="008079EF"/>
    <w:rsid w:val="0094667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3CC29E"/>
  <w14:defaultImageDpi w14:val="300"/>
  <w15:docId w15:val="{A8ECB91D-F561-4866-94C8-20ADC73F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2477</Words>
  <Characters>1413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Mindaugas Šapoka</cp:lastModifiedBy>
  <cp:revision>2</cp:revision>
  <dcterms:created xsi:type="dcterms:W3CDTF">2013-12-23T23:15:00Z</dcterms:created>
  <dcterms:modified xsi:type="dcterms:W3CDTF">2026-07-01T08:28:00Z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23e103ce-a0d1-4f93-8a07-4bd4552f1750</vt:lpwstr>
  </property>
</Properties>
</file>