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BBEE" w14:textId="77777777" w:rsidR="00524D6D" w:rsidRDefault="00000000">
      <w:pPr>
        <w:spacing w:after="120" w:line="240" w:lineRule="auto"/>
      </w:pPr>
      <w:r>
        <w:rPr>
          <w:b/>
        </w:rPr>
        <w:t>Santrauka</w:t>
      </w:r>
    </w:p>
    <w:p w14:paraId="194752A2" w14:textId="77777777" w:rsidR="00524D6D" w:rsidRDefault="00000000">
      <w:pPr>
        <w:spacing w:after="0" w:line="240" w:lineRule="auto"/>
      </w:pPr>
      <w:r>
        <w:t xml:space="preserve">1387 m. Lenkijos karaliaus ir Lietuvos didžiojo kunigaikščio Jogailos Algirdaičio suteikta rašytinė privilegija Vilniui suteikė Magdeburgo teisę. Rašytinės privilegijos tapo suteiktų teisių garantu ir buvo vieni pirmųjų žingsnių Lietuvos europeizacijos keliu. Sostinės gyventojai, atsidūrę svarbių pokyčių epicentre, puikiai suvokė gauto dokumento svarbą ir svarbiausias miestui skirtas privilegijas sugebėjo išsaugoti per didžiausius miesto sukrėtimus, gaisrus ir priešų kariuomenių nuniokojimus. Be savivaldą patvirtinančių privilegijų, vilniečiai stengėsi išsirūpinti iš valdovo ir kitus įvairias miestiečių gyvenimo sritis reguliuojančius dokumentus, susijusius su miesto turtu ir pajamomis, prekyba, mokesčiais, savivaldos vidaus reikalais, savivaldos gynimu, santykiais su kitomis jurisdikcijomis, Vilniaus žydų kahalu ir totoriais. Pagrindinis tokių dokumentų davėjas buvo valdovas, rečiau – valdovo paskirti komisarai, vyriausiojo tribunolo teisėjai, Vilniaus vaivada, o gavėjas – magistratas ar visa miesto bendruomenė. Bėgant šimtmečiams, dalis svarbiausių Vilniaus dokumentų pražuvo, dalis buvo išbarstyti po įvairius archyvus ir bibliotekas. Šio projekto idėja – surinkti ir publikuoti svarbiausias Vilniaus miesto XIV–XVIII a. privilegijas ir dokumentus bei ištirti miesto archyvo istoriją. Parengtos publikacijos ir moksliniai straipsniai bus puiki pagalbinė priemonė Lietuvos ir užsienio istorikams ir paskatins kokybiškai naujus Vilniaus </w:t>
      </w:r>
      <w:proofErr w:type="spellStart"/>
      <w:r>
        <w:t>miesto</w:t>
      </w:r>
      <w:proofErr w:type="spellEnd"/>
      <w:r>
        <w:t xml:space="preserve"> istorijos </w:t>
      </w:r>
      <w:proofErr w:type="spellStart"/>
      <w:r>
        <w:t>tyrimus</w:t>
      </w:r>
      <w:proofErr w:type="spellEnd"/>
      <w:r>
        <w:t>.</w:t>
      </w:r>
    </w:p>
    <w:p w14:paraId="3C6B6576" w14:textId="77777777" w:rsidR="003F20BB" w:rsidRDefault="003F20BB">
      <w:pPr>
        <w:spacing w:after="0" w:line="240" w:lineRule="auto"/>
      </w:pPr>
    </w:p>
    <w:p w14:paraId="6039DB07" w14:textId="77777777" w:rsidR="00524D6D" w:rsidRDefault="00000000">
      <w:pPr>
        <w:spacing w:after="120" w:line="240" w:lineRule="auto"/>
      </w:pPr>
      <w:r>
        <w:rPr>
          <w:b/>
        </w:rPr>
        <w:t>Summary</w:t>
      </w:r>
    </w:p>
    <w:p w14:paraId="26949501" w14:textId="77777777" w:rsidR="00524D6D" w:rsidRDefault="00000000">
      <w:pPr>
        <w:spacing w:after="0" w:line="240" w:lineRule="auto"/>
      </w:pPr>
      <w:r>
        <w:t>In 1387, the King of Poland and the Grand Duke of Lithuania Jogaila Algirdaitis granted a written privilege conferring Magdeburg rights upon Vilnius. These written privileges became the guarantor of the rights granted and marked one of the first steps in the Europeanization of Lithuania. The inhabitants of the capital, who found themselves at the epicentre of major political and social changes, understood the importance of this document and managed to preserve the city's most important privileges through devastating fires, military invasions, and other upheavals.</w:t>
      </w:r>
      <w:r>
        <w:br/>
        <w:t>In addition to the privileges confirming self-government, the citizens of Vilnius sought to obtain from the ruler other documents regulating various aspects of urban life, including city property and revenues, trade, taxation, internal affairs of self-government, urban defence, relations with other jurisdictions, and the legal status of the Vilnius Jewish kahal and the Tatar community. Such documents were issued primarily by the ruler, more rarely by royal commissioners, judges of the Supreme Tribunal, or the Vilnius Voivode, and were addressed to the city magistrate or the entire urban community.</w:t>
      </w:r>
      <w:r>
        <w:br/>
        <w:t>Over the centuries, some of the most important documents of Vilnius were lost, while others became scattered across numerous archives and libraries. The aim of this project is to collect and publish the most important privileges and documents of the city of Vilnius dating from the 14th to the 18th centuries and to investigate the history of the city's archives. The resulting publications and scholarly articles will provide an important research tool for Lithuanian and international historians and will stimulate a new generation of high-quality studies on the history of Vilnius.</w:t>
      </w:r>
    </w:p>
    <w:sectPr w:rsidR="00524D6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41867422">
    <w:abstractNumId w:val="8"/>
  </w:num>
  <w:num w:numId="2" w16cid:durableId="832720674">
    <w:abstractNumId w:val="6"/>
  </w:num>
  <w:num w:numId="3" w16cid:durableId="2087918366">
    <w:abstractNumId w:val="5"/>
  </w:num>
  <w:num w:numId="4" w16cid:durableId="744760633">
    <w:abstractNumId w:val="4"/>
  </w:num>
  <w:num w:numId="5" w16cid:durableId="1322809947">
    <w:abstractNumId w:val="7"/>
  </w:num>
  <w:num w:numId="6" w16cid:durableId="1854416902">
    <w:abstractNumId w:val="3"/>
  </w:num>
  <w:num w:numId="7" w16cid:durableId="805665682">
    <w:abstractNumId w:val="2"/>
  </w:num>
  <w:num w:numId="8" w16cid:durableId="1427767868">
    <w:abstractNumId w:val="1"/>
  </w:num>
  <w:num w:numId="9" w16cid:durableId="79575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20BB"/>
    <w:rsid w:val="00524D6D"/>
    <w:rsid w:val="008079E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5976C"/>
  <w14:defaultImageDpi w14:val="300"/>
  <w15:docId w15:val="{A8ECB91D-F561-4866-94C8-20ADC73F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2075</Words>
  <Characters>1184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Mindaugas Šapoka</cp:lastModifiedBy>
  <cp:revision>2</cp:revision>
  <dcterms:created xsi:type="dcterms:W3CDTF">2013-12-23T23:15:00Z</dcterms:created>
  <dcterms:modified xsi:type="dcterms:W3CDTF">2026-07-01T08:36:00Z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a015340a-b988-47c0-959c-97351c83dfe5</vt:lpwstr>
  </property>
</Properties>
</file>